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34" w:rsidRDefault="00C90534">
      <w:pPr>
        <w:pStyle w:val="1"/>
        <w:shd w:val="clear" w:color="auto" w:fill="auto"/>
        <w:spacing w:after="408" w:line="180" w:lineRule="exact"/>
        <w:ind w:left="80" w:firstLine="480"/>
      </w:pPr>
    </w:p>
    <w:p w:rsidR="00327C78" w:rsidRDefault="00D01B3C">
      <w:pPr>
        <w:pStyle w:val="1"/>
        <w:shd w:val="clear" w:color="auto" w:fill="auto"/>
        <w:spacing w:after="408" w:line="180" w:lineRule="exact"/>
        <w:ind w:left="80" w:firstLine="480"/>
      </w:pPr>
      <w:r>
        <w:t>СОГЛАСИЕ НА ВВЕДЕНИЕ ЖИВОТНОГО В ОБЩУЮ АНЕСТЕЗИЮ</w:t>
      </w:r>
    </w:p>
    <w:p w:rsidR="00327C78" w:rsidRDefault="00D01B3C">
      <w:pPr>
        <w:pStyle w:val="1"/>
        <w:shd w:val="clear" w:color="auto" w:fill="auto"/>
        <w:spacing w:after="0" w:line="220" w:lineRule="exact"/>
        <w:ind w:left="80" w:right="20" w:firstLine="480"/>
      </w:pPr>
      <w:r>
        <w:t>Уважаемые владельцы животных, данным документом врачи клиники «УшиХвост» доводят до Вашего сведения информацию, которую Вы обязаны знать перед тем, как дать согласие на анестезию Вашего животного.</w:t>
      </w:r>
    </w:p>
    <w:p w:rsidR="00327C78" w:rsidRDefault="00D01B3C">
      <w:pPr>
        <w:pStyle w:val="1"/>
        <w:shd w:val="clear" w:color="auto" w:fill="auto"/>
        <w:spacing w:after="0" w:line="220" w:lineRule="exact"/>
        <w:ind w:left="80" w:right="20" w:firstLine="480"/>
      </w:pPr>
      <w:r>
        <w:t xml:space="preserve">Любая </w:t>
      </w:r>
      <w:r>
        <w:t>операция под общей анестезией сопряжена с определенными рисками для Вашего животного:</w:t>
      </w:r>
    </w:p>
    <w:p w:rsidR="00327C78" w:rsidRDefault="00D01B3C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80" w:right="20"/>
      </w:pPr>
      <w:r>
        <w:t xml:space="preserve"> самым опасным и часто смертельным осложнением при применении медикаментов является анафилактический шок. Такое осложнение невозможно предугадать и нет таких методик, что</w:t>
      </w:r>
      <w:r>
        <w:t>бы выявить заранее этот медикаментозный аллерген. К сожалению, это осложнение происходит в 1-2% случаев применения лекарственных средств, в том числе и средств для наркоза, и чаще всего заканчивается летально (либо в клинике на операционном столе, либо дом</w:t>
      </w:r>
      <w:r>
        <w:t>а в течение действия аллергенного медикамента), несмотря на то, что при любых оперативных вмешательствах врачи обязательно вводят препараты, уменьшающие риск возникновения анафилактических реакций;</w:t>
      </w:r>
    </w:p>
    <w:p w:rsidR="00327C78" w:rsidRDefault="00D01B3C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80" w:right="20"/>
      </w:pPr>
      <w:r>
        <w:t xml:space="preserve"> острые аллергические реакции (отторжение шовного материал</w:t>
      </w:r>
      <w:r>
        <w:t>а по причине индивидуальной непереносимости, появление зуда и раздражения на местные антисептики);</w:t>
      </w:r>
    </w:p>
    <w:p w:rsidR="00327C78" w:rsidRDefault="00D01B3C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80" w:right="20"/>
      </w:pPr>
      <w:r>
        <w:t xml:space="preserve"> также опасным осложнением при применении общей анестезии являются осложнения на важные органы при их хроническом или скрытом заболевании; помочь выявить так</w:t>
      </w:r>
      <w:r>
        <w:t>ие нарушения могут предоперационные исследования крови (общеклиничесщй и биохимический), а также консультация кардиолога;</w:t>
      </w:r>
    </w:p>
    <w:p w:rsidR="00327C78" w:rsidRDefault="00D01B3C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80" w:right="20"/>
      </w:pPr>
      <w:r>
        <w:t xml:space="preserve"> общая анестезия почти всегда у животных вызывает снижение резистентности к вирусным и бактериальным агентам, поэтому риск возникновен</w:t>
      </w:r>
      <w:r>
        <w:t xml:space="preserve">ия инфекционного заболевания у животных в течение 3 х недель после операции очень велик. Поэтому не </w:t>
      </w:r>
      <w:r w:rsidR="00C90534" w:rsidRPr="00C90534">
        <w:rPr>
          <w:rStyle w:val="7pt"/>
          <w:sz w:val="18"/>
          <w:szCs w:val="18"/>
        </w:rPr>
        <w:t>вакцинированным</w:t>
      </w:r>
      <w:r w:rsidRPr="00C90534">
        <w:rPr>
          <w:rStyle w:val="7pt"/>
          <w:sz w:val="18"/>
          <w:szCs w:val="18"/>
        </w:rPr>
        <w:t xml:space="preserve"> </w:t>
      </w:r>
      <w:r>
        <w:t>животным врачи рекомендуют вводить после операции иммунные противовирусные сыворотки или вводить иммуномодуляторы;</w:t>
      </w:r>
      <w:bookmarkStart w:id="0" w:name="_GoBack"/>
      <w:bookmarkEnd w:id="0"/>
    </w:p>
    <w:p w:rsidR="00327C78" w:rsidRDefault="00D01B3C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80" w:right="20"/>
      </w:pPr>
      <w:r>
        <w:t xml:space="preserve"> также необходимо учес</w:t>
      </w:r>
      <w:r>
        <w:t>ть, что если Ваше животное не было выдержано перед операцией на 12 часовой голодной диете, то велик риск асфиксии кормовыми массами после дачи наркотических веществ, а также риск копростаза (запора) после операции.</w:t>
      </w:r>
    </w:p>
    <w:p w:rsidR="00327C78" w:rsidRDefault="00D01B3C">
      <w:pPr>
        <w:pStyle w:val="1"/>
        <w:shd w:val="clear" w:color="auto" w:fill="auto"/>
        <w:spacing w:after="0" w:line="220" w:lineRule="exact"/>
        <w:ind w:left="80" w:right="20" w:firstLine="600"/>
      </w:pPr>
      <w:r>
        <w:t>Особому риску анафилактических реакций ос</w:t>
      </w:r>
      <w:r>
        <w:t>тановке сердца или дыхания подвержены животные некоторых пород (колли, чау-чау, шар пей, сфинксы, британская и шотландская породы, а также почти все карликовые породы собак).</w:t>
      </w:r>
    </w:p>
    <w:p w:rsidR="00327C78" w:rsidRDefault="00D01B3C">
      <w:pPr>
        <w:pStyle w:val="1"/>
        <w:shd w:val="clear" w:color="auto" w:fill="auto"/>
        <w:spacing w:after="0" w:line="220" w:lineRule="exact"/>
        <w:ind w:left="80" w:right="20" w:firstLine="600"/>
      </w:pPr>
      <w:r>
        <w:t xml:space="preserve">Помните, что врачи стараются снизить вышеуказанные риски всевозможными мерами, в </w:t>
      </w:r>
      <w:r>
        <w:t>том числе и назначением дополнительных исследований. Для нас очень важно, чтобы Ваше животное оставалось живым и здоровым!!! Настоятельно рекомендуем Вам придерживаться назначений врача.</w:t>
      </w:r>
    </w:p>
    <w:p w:rsidR="00327C78" w:rsidRDefault="00D01B3C">
      <w:pPr>
        <w:pStyle w:val="20"/>
        <w:shd w:val="clear" w:color="auto" w:fill="auto"/>
        <w:spacing w:after="212"/>
        <w:ind w:left="80" w:right="20"/>
      </w:pPr>
      <w:r>
        <w:t>Своей подписью данного документа Вы соглашаетесь на введение Вашего ж</w:t>
      </w:r>
      <w:r>
        <w:t>ивотного в общую анестезию и осознаете все риски, связанные с операцией и применением наркоза, в том числе и риск смертельного исхода в результате воздействия общей анестезии.</w:t>
      </w:r>
    </w:p>
    <w:p w:rsidR="00327C78" w:rsidRDefault="00D01B3C">
      <w:pPr>
        <w:pStyle w:val="1"/>
        <w:shd w:val="clear" w:color="auto" w:fill="auto"/>
        <w:tabs>
          <w:tab w:val="left" w:leader="underscore" w:pos="6748"/>
        </w:tabs>
        <w:spacing w:after="200" w:line="180" w:lineRule="exact"/>
        <w:ind w:left="4040"/>
      </w:pPr>
      <w:r>
        <w:t>Дата</w:t>
      </w:r>
      <w:r>
        <w:tab/>
      </w:r>
    </w:p>
    <w:p w:rsidR="00327C78" w:rsidRDefault="00D01B3C">
      <w:pPr>
        <w:pStyle w:val="1"/>
        <w:shd w:val="clear" w:color="auto" w:fill="auto"/>
        <w:tabs>
          <w:tab w:val="left" w:leader="underscore" w:pos="6748"/>
        </w:tabs>
        <w:spacing w:after="28" w:line="180" w:lineRule="exact"/>
        <w:ind w:left="4040"/>
      </w:pPr>
      <w:r>
        <w:t>Подпись</w:t>
      </w:r>
      <w:r>
        <w:tab/>
      </w:r>
    </w:p>
    <w:p w:rsidR="00327C78" w:rsidRDefault="00D01B3C">
      <w:pPr>
        <w:pStyle w:val="1"/>
        <w:shd w:val="clear" w:color="auto" w:fill="auto"/>
        <w:tabs>
          <w:tab w:val="left" w:leader="underscore" w:pos="7316"/>
        </w:tabs>
        <w:spacing w:after="200" w:line="180" w:lineRule="exact"/>
        <w:ind w:left="80"/>
      </w:pPr>
      <w:r>
        <w:t xml:space="preserve">Владелец (Ф.И.О. полностью) </w:t>
      </w:r>
      <w:r>
        <w:tab/>
      </w:r>
    </w:p>
    <w:p w:rsidR="00327C78" w:rsidRDefault="00D01B3C">
      <w:pPr>
        <w:pStyle w:val="1"/>
        <w:shd w:val="clear" w:color="auto" w:fill="auto"/>
        <w:tabs>
          <w:tab w:val="left" w:leader="underscore" w:pos="780"/>
        </w:tabs>
        <w:spacing w:after="28" w:line="180" w:lineRule="exact"/>
        <w:ind w:left="80"/>
      </w:pPr>
      <w:r>
        <w:t>Адрес</w:t>
      </w:r>
    </w:p>
    <w:p w:rsidR="00327C78" w:rsidRDefault="00D01B3C">
      <w:pPr>
        <w:pStyle w:val="1"/>
        <w:shd w:val="clear" w:color="auto" w:fill="auto"/>
        <w:spacing w:after="44" w:line="180" w:lineRule="exact"/>
        <w:ind w:left="80"/>
      </w:pPr>
      <w:r>
        <w:t>Телефон</w:t>
      </w:r>
    </w:p>
    <w:p w:rsidR="00327C78" w:rsidRDefault="00D01B3C">
      <w:pPr>
        <w:pStyle w:val="1"/>
        <w:shd w:val="clear" w:color="auto" w:fill="auto"/>
        <w:spacing w:after="0" w:line="180" w:lineRule="exact"/>
        <w:ind w:left="80"/>
      </w:pPr>
      <w:r>
        <w:t xml:space="preserve">Животное (вид, </w:t>
      </w:r>
      <w:r>
        <w:t>порода, кличка, возраст, пол)</w:t>
      </w:r>
    </w:p>
    <w:sectPr w:rsidR="00327C78">
      <w:type w:val="continuous"/>
      <w:pgSz w:w="8391" w:h="11906"/>
      <w:pgMar w:top="139" w:right="415" w:bottom="139" w:left="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3C" w:rsidRDefault="00D01B3C">
      <w:r>
        <w:separator/>
      </w:r>
    </w:p>
  </w:endnote>
  <w:endnote w:type="continuationSeparator" w:id="0">
    <w:p w:rsidR="00D01B3C" w:rsidRDefault="00D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3C" w:rsidRDefault="00D01B3C"/>
  </w:footnote>
  <w:footnote w:type="continuationSeparator" w:id="0">
    <w:p w:rsidR="00D01B3C" w:rsidRDefault="00D01B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73D5B"/>
    <w:multiLevelType w:val="multilevel"/>
    <w:tmpl w:val="0AF48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7C78"/>
    <w:rsid w:val="00327C78"/>
    <w:rsid w:val="006877BC"/>
    <w:rsid w:val="00C90534"/>
    <w:rsid w:val="00D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5848-C338-4152-B721-74A875E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0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0" w:lineRule="exact"/>
      <w:ind w:firstLine="6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2019-10-16T13:08:00Z</dcterms:created>
  <dcterms:modified xsi:type="dcterms:W3CDTF">2019-10-16T13:08:00Z</dcterms:modified>
</cp:coreProperties>
</file>